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EF44CB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EE724F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05D0E08A" w:rsidR="000465E4" w:rsidRPr="00796867" w:rsidRDefault="0017468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904" w:type="dxa"/>
            <w:gridSpan w:val="3"/>
            <w:shd w:val="clear" w:color="auto" w:fill="EE724F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3942C67B" w:rsidR="000465E4" w:rsidRPr="00796867" w:rsidRDefault="0017468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D30080" w:rsidRPr="00A60AF4" w14:paraId="6CB9C78D" w14:textId="77777777" w:rsidTr="00EF44CB">
        <w:trPr>
          <w:tblHeader/>
          <w:tblCellSpacing w:w="15" w:type="dxa"/>
        </w:trPr>
        <w:tc>
          <w:tcPr>
            <w:tcW w:w="1374" w:type="dxa"/>
            <w:shd w:val="clear" w:color="auto" w:fill="EE724F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EE724F"/>
            <w:vAlign w:val="center"/>
          </w:tcPr>
          <w:p w14:paraId="533D335E" w14:textId="317BB62F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  <w:hideMark/>
          </w:tcPr>
          <w:p w14:paraId="6DE882E6" w14:textId="0574E8D7" w:rsidR="00D30080" w:rsidRPr="00BE085D" w:rsidRDefault="00B941E1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EE724F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EE724F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C9620D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6A5BA06F" w14:textId="77777777" w:rsidR="00C9620D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290430A9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0597B8D3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9238E">
              <w:rPr>
                <w:rFonts w:ascii="Calibri" w:hAnsi="Calibri" w:cs="Calibri"/>
                <w:sz w:val="20"/>
                <w:szCs w:val="20"/>
              </w:rPr>
              <w:t>U2.6.1. Say what the story of the Good Samaritan teaches about how Christians should live. (RVE)</w:t>
            </w:r>
          </w:p>
        </w:tc>
        <w:tc>
          <w:tcPr>
            <w:tcW w:w="2356" w:type="dxa"/>
            <w:gridSpan w:val="2"/>
          </w:tcPr>
          <w:p w14:paraId="5CD24622" w14:textId="77777777" w:rsidR="00C9620D" w:rsidRDefault="00C9620D" w:rsidP="00C9620D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The Good Samaritan</w:t>
            </w:r>
          </w:p>
          <w:p w14:paraId="4F626B6B" w14:textId="09D97BB1" w:rsidR="00C9620D" w:rsidRPr="002239CA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Good Samaritan 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(Luke </w:t>
            </w:r>
            <w:r>
              <w:rPr>
                <w:rFonts w:ascii="Calibri" w:hAnsi="Calibri" w:cs="Calibri"/>
                <w:sz w:val="20"/>
                <w:szCs w:val="20"/>
              </w:rPr>
              <w:t>10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sz w:val="20"/>
                <w:szCs w:val="20"/>
              </w:rPr>
              <w:t>30–37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56" w:type="dxa"/>
            <w:gridSpan w:val="2"/>
          </w:tcPr>
          <w:p w14:paraId="0DBFBC9E" w14:textId="7D1227B2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>Jerusalem</w:t>
            </w:r>
            <w:r>
              <w:rPr>
                <w:rFonts w:ascii="Calibri" w:hAnsi="Calibri" w:cs="Calibri"/>
                <w:sz w:val="20"/>
                <w:szCs w:val="20"/>
              </w:rPr>
              <w:t>, Jericho, Samaria, Samaritan</w:t>
            </w:r>
          </w:p>
        </w:tc>
        <w:tc>
          <w:tcPr>
            <w:tcW w:w="2356" w:type="dxa"/>
            <w:shd w:val="clear" w:color="auto" w:fill="FFFFFF" w:themeFill="background1"/>
          </w:tcPr>
          <w:p w14:paraId="05BA6D4A" w14:textId="77777777" w:rsidR="00C9620D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14845B7" w14:textId="17A85607" w:rsidR="00EF44CB" w:rsidRP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parable of the Good Samaritan.</w:t>
            </w:r>
          </w:p>
          <w:p w14:paraId="6BA29E7F" w14:textId="77777777" w:rsid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91A4D78" w14:textId="248109F0" w:rsidR="00EF44CB" w:rsidRP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the message of the parable and what it teaches Christians today.</w:t>
            </w:r>
          </w:p>
          <w:p w14:paraId="51ED812A" w14:textId="77777777" w:rsid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34A68A8D" w:rsidR="00EF44CB" w:rsidRP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or write about paintings of the parable.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C102AB3" w14:textId="77777777" w:rsidR="00C9620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2342DFA8" w14:textId="77777777" w:rsidR="00C9620D" w:rsidRPr="002A4AD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‘Meet the parish’ Classroom resource (CR_Y2_B6_L01)</w:t>
            </w:r>
          </w:p>
          <w:p w14:paraId="578B0693" w14:textId="77777777" w:rsidR="00C9620D" w:rsidRPr="002A4ADD" w:rsidRDefault="00C9620D" w:rsidP="00EF44CB">
            <w:pPr>
              <w:tabs>
                <w:tab w:val="num" w:pos="720"/>
              </w:tabs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</w:t>
            </w:r>
            <w:r w:rsidRPr="002A4ADD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and where Jesus lived</w:t>
            </w:r>
            <w:r>
              <w:rPr>
                <w:rFonts w:ascii="Calibri" w:hAnsi="Calibri" w:cs="Calibri"/>
                <w:sz w:val="20"/>
                <w:szCs w:val="20"/>
              </w:rPr>
              <w:t>’</w:t>
            </w:r>
            <w:r w:rsidRPr="002A4ADD">
              <w:rPr>
                <w:rFonts w:ascii="Calibri" w:hAnsi="Calibri" w:cs="Calibri"/>
                <w:sz w:val="20"/>
                <w:szCs w:val="20"/>
              </w:rPr>
              <w:t xml:space="preserve"> map (A3) on RE working wall (CR_Y</w:t>
            </w: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L01a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0B880761" w14:textId="77777777" w:rsidR="00C9620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‘What were they thinking?’ 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Activity sheet (AS_Y</w:t>
            </w: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1)</w:t>
            </w:r>
          </w:p>
          <w:p w14:paraId="7C8FBCC5" w14:textId="77777777" w:rsidR="00C9620D" w:rsidRPr="002A4AD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‘Key words’ Classroom resource (CR_Y2_B6_L01b)</w:t>
            </w:r>
          </w:p>
          <w:p w14:paraId="7D7CE234" w14:textId="4635592E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AFEE65E" w14:textId="54B6B9D6" w:rsidR="00C9620D" w:rsidRPr="00A60AF4" w:rsidRDefault="00C9620D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message of the parable of the Good Samaritan?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F44CB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6F5398C9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19564284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C6583AE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60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U2.6.1. Say what the story of the Good Samaritan teaches about how Christians should live. (RVE)</w:t>
            </w:r>
          </w:p>
          <w:p w14:paraId="394A67DB" w14:textId="77777777" w:rsidR="00EF44CB" w:rsidRPr="007A6047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AFBC884" w14:textId="6D79797C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60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R2.6.1. Reflecting on the question ‘Who is my neighbour?’ in their life and wondering about how they can act as a good Samaritan in their local community. (RVE)</w:t>
            </w:r>
          </w:p>
        </w:tc>
        <w:tc>
          <w:tcPr>
            <w:tcW w:w="2356" w:type="dxa"/>
            <w:gridSpan w:val="2"/>
          </w:tcPr>
          <w:p w14:paraId="26EB5888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86B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Who is my neighbour?</w:t>
            </w:r>
          </w:p>
          <w:p w14:paraId="38484C91" w14:textId="031A3FF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91A6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(Luke 10:25–37)</w:t>
            </w:r>
          </w:p>
        </w:tc>
        <w:tc>
          <w:tcPr>
            <w:tcW w:w="2356" w:type="dxa"/>
            <w:gridSpan w:val="2"/>
          </w:tcPr>
          <w:p w14:paraId="48AE1DA2" w14:textId="5D823CD4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67F1328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CD41AAA" w14:textId="468644F7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the context of the parable of the Good Samaritan and how it affects the parable’s meaning.</w:t>
            </w:r>
          </w:p>
          <w:p w14:paraId="140EC811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36A4306E" w14:textId="0A1649D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how to be a good neighbour and give an example of one.</w:t>
            </w:r>
          </w:p>
          <w:p w14:paraId="4BEA8225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32D88A3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 poem or letter about being a good neighbour.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A3987BC" w14:textId="77777777" w:rsidR="00EF44CB" w:rsidRPr="00D42455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245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995DC11" w14:textId="683AC71C" w:rsidR="00EF44CB" w:rsidRPr="00A60AF4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245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Meet the parish (CR_Y2_B6_L01)</w:t>
            </w:r>
          </w:p>
        </w:tc>
        <w:tc>
          <w:tcPr>
            <w:tcW w:w="2341" w:type="dxa"/>
          </w:tcPr>
          <w:p w14:paraId="45285B15" w14:textId="5DE318D2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B3FD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reflect on what the story of the Good Samaritan means to them?</w:t>
            </w:r>
          </w:p>
        </w:tc>
      </w:tr>
      <w:tr w:rsidR="00EF44CB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65A5E451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5A86B838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F59023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359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U2.6.2. Describe an initiative Christians work on together locally and globally in the service of others. (RVE)</w:t>
            </w:r>
          </w:p>
          <w:p w14:paraId="4953A85B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AC993AE" w14:textId="4FE7B70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38D1D183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2B7BB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Loving our neighbours</w:t>
            </w:r>
          </w:p>
          <w:p w14:paraId="123346CA" w14:textId="5B76686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42F7F49" w14:textId="0B4AB124" w:rsidR="00EF44CB" w:rsidRPr="00A60AF4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510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Mission Together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A510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Cameroon</w:t>
            </w:r>
          </w:p>
        </w:tc>
        <w:tc>
          <w:tcPr>
            <w:tcW w:w="2356" w:type="dxa"/>
            <w:shd w:val="clear" w:color="auto" w:fill="FFFFFF" w:themeFill="background1"/>
          </w:tcPr>
          <w:p w14:paraId="357CDD17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5928EBA" w14:textId="3AAF7FC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a Christian community in Cameroon and how they are good neighbours.</w:t>
            </w:r>
          </w:p>
          <w:p w14:paraId="123A7CEC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Independent activity</w:t>
            </w:r>
          </w:p>
          <w:p w14:paraId="08FF00C0" w14:textId="5FE8993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List ways that people support their local community and care for their common home.</w:t>
            </w:r>
          </w:p>
          <w:p w14:paraId="1906E427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D32ED6F" w14:textId="609126A0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Research the work of Mission Together or another Christian charity.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5CB93F6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92C53E5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or write about the work of a charity and how it is a good neighbour? </w:t>
            </w:r>
          </w:p>
          <w:p w14:paraId="4DF84000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D92466E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4</w:t>
            </w:r>
          </w:p>
          <w:p w14:paraId="1C446CB4" w14:textId="2112A13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6BE5F2A6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409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R2.6.1. Reflecting on the question ‘Who is my neighbour?’ in their life and wondering about how they can act as a good Samaritan in their local community. (RVE)</w:t>
            </w:r>
          </w:p>
          <w:p w14:paraId="02387592" w14:textId="77777777" w:rsidR="00EF44CB" w:rsidRPr="006B4093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80AF7EE" w14:textId="6F9ABED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409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R2.6.2. Reflecting on how communities could be transformed if people acted as good neighbours. (RVE)</w:t>
            </w:r>
          </w:p>
        </w:tc>
        <w:tc>
          <w:tcPr>
            <w:tcW w:w="2356" w:type="dxa"/>
            <w:gridSpan w:val="2"/>
          </w:tcPr>
          <w:p w14:paraId="27D62454" w14:textId="0833946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74F8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Acting as good neighbours</w:t>
            </w:r>
          </w:p>
        </w:tc>
        <w:tc>
          <w:tcPr>
            <w:tcW w:w="2356" w:type="dxa"/>
            <w:gridSpan w:val="2"/>
          </w:tcPr>
          <w:p w14:paraId="5D3C6D33" w14:textId="7460BE49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8FC4C5B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98A9FE6" w14:textId="17966794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Father Leon in Cameroon builds a community of love.</w:t>
            </w:r>
          </w:p>
          <w:p w14:paraId="720A0EDB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917E306" w14:textId="03FEB997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talk about how to build a community of love.</w:t>
            </w:r>
          </w:p>
          <w:p w14:paraId="21AEBEE9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23630B0" w14:textId="708B8173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gift for the school or local community.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3F6D71C" w14:textId="1331413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FA71AB9" w14:textId="68F8EBA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159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describe some changes that would help build caring communities?</w:t>
            </w:r>
          </w:p>
        </w:tc>
      </w:tr>
      <w:tr w:rsidR="00EF44CB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5F5BB0D0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475C5A4F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980F568" w14:textId="7BAB00BD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47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U2.6.3. Make simple links and connections between some Jewish religious laws, beliefs, worship, and life.</w:t>
            </w:r>
          </w:p>
        </w:tc>
        <w:tc>
          <w:tcPr>
            <w:tcW w:w="2356" w:type="dxa"/>
            <w:gridSpan w:val="2"/>
          </w:tcPr>
          <w:p w14:paraId="245739C6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71A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Tzedakah</w:t>
            </w:r>
          </w:p>
          <w:p w14:paraId="535364A2" w14:textId="267FEC90" w:rsidR="00EF44CB" w:rsidRPr="00771A3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062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 rests on the seventh day (Genesis 2:1–3</w:t>
            </w:r>
          </w:p>
        </w:tc>
        <w:tc>
          <w:tcPr>
            <w:tcW w:w="2356" w:type="dxa"/>
            <w:gridSpan w:val="2"/>
          </w:tcPr>
          <w:p w14:paraId="41486A20" w14:textId="330A8D5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D47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Shabbat, Jewish, Hebrew, synagogue, </w:t>
            </w:r>
            <w:r w:rsidRPr="00BD473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tzedakah</w:t>
            </w:r>
          </w:p>
        </w:tc>
        <w:tc>
          <w:tcPr>
            <w:tcW w:w="2356" w:type="dxa"/>
            <w:shd w:val="clear" w:color="auto" w:fill="FFFFFF" w:themeFill="background1"/>
          </w:tcPr>
          <w:p w14:paraId="66193C59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28E5C6B" w14:textId="469EA1D6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Shabbat is a day of rest</w:t>
            </w: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for Jewish people</w:t>
            </w: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12D0E14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9126DF4" w14:textId="46D89D3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the Shabbat book and explain what it is.</w:t>
            </w:r>
          </w:p>
          <w:p w14:paraId="7813C2CD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21C2E36" w14:textId="37662E8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sentences about Shabbat.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C1DE575" w14:textId="77777777" w:rsidR="00EF44CB" w:rsidRPr="00A13FFD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3F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E258643" w14:textId="51F8A1BA" w:rsidR="00EF44CB" w:rsidRPr="00A60AF4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3F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‘The Shabbat book’ (AS_Y2_B6_L05)</w:t>
            </w:r>
          </w:p>
        </w:tc>
        <w:tc>
          <w:tcPr>
            <w:tcW w:w="2341" w:type="dxa"/>
          </w:tcPr>
          <w:p w14:paraId="5DA6D279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simple links between a Jewish artefact and some Jewish beliefs and actions? </w:t>
            </w:r>
          </w:p>
          <w:p w14:paraId="609C9E77" w14:textId="6A3751B8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1FEFB9DD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6</w:t>
            </w:r>
          </w:p>
          <w:p w14:paraId="641D1F0F" w14:textId="70933B3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C3D67D4" w14:textId="0D18A88A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0A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U2.6.3. Make simple links and connections between some Jewish religious laws, beliefs, worship, and life.</w:t>
            </w:r>
          </w:p>
        </w:tc>
        <w:tc>
          <w:tcPr>
            <w:tcW w:w="2356" w:type="dxa"/>
            <w:gridSpan w:val="2"/>
          </w:tcPr>
          <w:p w14:paraId="6F730B15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11660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happens at Shabbat?</w:t>
            </w:r>
          </w:p>
          <w:p w14:paraId="6AC500A3" w14:textId="69AFFF40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5458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seventh day of Creation (Genesis 2:1–3)</w:t>
            </w:r>
          </w:p>
        </w:tc>
        <w:tc>
          <w:tcPr>
            <w:tcW w:w="2356" w:type="dxa"/>
            <w:gridSpan w:val="2"/>
          </w:tcPr>
          <w:p w14:paraId="22B65824" w14:textId="116AE058" w:rsidR="00EF44CB" w:rsidRPr="00A60AF4" w:rsidRDefault="005A5A86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EF44CB" w:rsidRPr="007032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andles, Kiddush cup,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EF44CB" w:rsidRPr="007032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hallah bread</w:t>
            </w:r>
          </w:p>
        </w:tc>
        <w:tc>
          <w:tcPr>
            <w:tcW w:w="2356" w:type="dxa"/>
            <w:shd w:val="clear" w:color="auto" w:fill="FFFFFF" w:themeFill="background1"/>
          </w:tcPr>
          <w:p w14:paraId="682340E3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175EA63" w14:textId="26BB29A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Jewish people celebrate Shabbat, particularly on Friday evening.</w:t>
            </w:r>
          </w:p>
          <w:p w14:paraId="2B7D3F20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3558531" w14:textId="6AEC8E99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items on a Shabbat table and explain their use.</w:t>
            </w:r>
          </w:p>
          <w:p w14:paraId="0598AEC5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4F1AC70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Design a Kiddush cup.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C9EEABF" w14:textId="77777777" w:rsidR="00EF44CB" w:rsidRPr="001C5303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7A096E0" w14:textId="77777777" w:rsidR="00EF44CB" w:rsidRPr="001C5303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(CR_Y2_B6_L01)</w:t>
            </w:r>
          </w:p>
          <w:p w14:paraId="46C8E205" w14:textId="77777777" w:rsidR="00EF44CB" w:rsidRPr="001C5303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‘Celebrating Shabbat at home’ (AS_Y2_B6_L06)</w:t>
            </w:r>
          </w:p>
          <w:p w14:paraId="2992DBCF" w14:textId="2DF55D1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4F59FA5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links between the Jewish Shabbat and the seventh day of Creation? </w:t>
            </w:r>
          </w:p>
          <w:p w14:paraId="02076700" w14:textId="78A6B186" w:rsidR="00EF44CB" w:rsidRPr="00A60AF4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7214F37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A2859A4" w14:textId="6443072A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903C5CA" w14:textId="3716317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826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U2.6.3. Make simple links and connections between some Jewish religious laws, beliefs, worship, and life.</w:t>
            </w:r>
          </w:p>
        </w:tc>
        <w:tc>
          <w:tcPr>
            <w:tcW w:w="2356" w:type="dxa"/>
            <w:gridSpan w:val="2"/>
          </w:tcPr>
          <w:p w14:paraId="10C7AEBA" w14:textId="5A533959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424A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Clothes for prayer</w:t>
            </w:r>
          </w:p>
        </w:tc>
        <w:tc>
          <w:tcPr>
            <w:tcW w:w="2356" w:type="dxa"/>
            <w:gridSpan w:val="2"/>
          </w:tcPr>
          <w:p w14:paraId="5786CEF7" w14:textId="35F8881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773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kippah, tallit</w:t>
            </w:r>
          </w:p>
        </w:tc>
        <w:tc>
          <w:tcPr>
            <w:tcW w:w="2356" w:type="dxa"/>
            <w:shd w:val="clear" w:color="auto" w:fill="FFFFFF" w:themeFill="background1"/>
          </w:tcPr>
          <w:p w14:paraId="13F2B872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714EF9" w14:textId="36A85A2C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what Jewish people wear for prayer.</w:t>
            </w:r>
          </w:p>
          <w:p w14:paraId="619AA562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4B7969C" w14:textId="7782E80C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what a kippah is and design one.</w:t>
            </w:r>
          </w:p>
          <w:p w14:paraId="10ADD40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9BEB8D0" w14:textId="25A9FB5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what a tallit and kippah are and what their purpose is.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4C4F0A8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DBC7710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links between clothing worn by some Jewish people and aspects of their faith? </w:t>
            </w:r>
          </w:p>
          <w:p w14:paraId="225148DB" w14:textId="77777777" w:rsidR="00EF44CB" w:rsidRPr="00A60AF4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592A980E" w14:textId="77777777" w:rsidTr="007A511E">
        <w:trPr>
          <w:tblCellSpacing w:w="15" w:type="dxa"/>
        </w:trPr>
        <w:tc>
          <w:tcPr>
            <w:tcW w:w="1374" w:type="dxa"/>
          </w:tcPr>
          <w:p w14:paraId="5B67F27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04724E50" w14:textId="0D14A92F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2D8263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7D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U2.6.4. Talk about respecting the beliefs of people from different communities in their local area. (RVE)</w:t>
            </w:r>
          </w:p>
          <w:p w14:paraId="7FF3F631" w14:textId="77777777" w:rsidR="00EF44CB" w:rsidRPr="00587D96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0331740" w14:textId="593F4FB1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7D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D2.6.3. Listening to the stories and experiences of others from different communities in the class and the wider community. (RVE)</w:t>
            </w:r>
          </w:p>
        </w:tc>
        <w:tc>
          <w:tcPr>
            <w:tcW w:w="2356" w:type="dxa"/>
            <w:gridSpan w:val="2"/>
          </w:tcPr>
          <w:p w14:paraId="330FB0F7" w14:textId="7FE27572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367B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Zakat</w:t>
            </w:r>
          </w:p>
        </w:tc>
        <w:tc>
          <w:tcPr>
            <w:tcW w:w="2356" w:type="dxa"/>
            <w:gridSpan w:val="2"/>
          </w:tcPr>
          <w:p w14:paraId="7C04CED7" w14:textId="363FA01B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67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Shahada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</w:t>
            </w:r>
            <w:r w:rsidRPr="006467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Salah, Zakat, Sawn, Hajj</w:t>
            </w:r>
          </w:p>
        </w:tc>
        <w:tc>
          <w:tcPr>
            <w:tcW w:w="2356" w:type="dxa"/>
            <w:shd w:val="clear" w:color="auto" w:fill="FFFFFF" w:themeFill="background1"/>
          </w:tcPr>
          <w:p w14:paraId="41FB28DC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30D881" w14:textId="475D27DC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five pillars of Islam, particularly Zakat.</w:t>
            </w:r>
          </w:p>
          <w:p w14:paraId="5B5B65D3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74F9E32" w14:textId="74209410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the names and meanings of the five pillars.</w:t>
            </w:r>
          </w:p>
          <w:p w14:paraId="4671BCC4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F800983" w14:textId="5799A814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how to show respect towards Muslims following the five pillars.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0CC54D3" w14:textId="77777777" w:rsidR="00EF44CB" w:rsidRPr="00E27040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70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(CR_Y2_B6_L01c)</w:t>
            </w:r>
          </w:p>
          <w:p w14:paraId="4DF9C6B9" w14:textId="09DEEC76" w:rsidR="00EF44CB" w:rsidRPr="00A60AF4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70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(AS_Y2_B6_L08)</w:t>
            </w:r>
          </w:p>
        </w:tc>
        <w:tc>
          <w:tcPr>
            <w:tcW w:w="2341" w:type="dxa"/>
          </w:tcPr>
          <w:p w14:paraId="024982C6" w14:textId="7763F19F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903D7C">
              <w:rPr>
                <w:rFonts w:ascii="Calibri" w:hAnsi="Calibri" w:cs="Calibri"/>
                <w:sz w:val="20"/>
                <w:szCs w:val="20"/>
              </w:rPr>
              <w:t>Can children label the five pillars of Islam?</w:t>
            </w:r>
          </w:p>
        </w:tc>
      </w:tr>
      <w:tr w:rsidR="00EF44CB" w:rsidRPr="00A60AF4" w14:paraId="256FC31A" w14:textId="77777777" w:rsidTr="007A511E">
        <w:trPr>
          <w:tblCellSpacing w:w="15" w:type="dxa"/>
        </w:trPr>
        <w:tc>
          <w:tcPr>
            <w:tcW w:w="1374" w:type="dxa"/>
          </w:tcPr>
          <w:p w14:paraId="70F5A18B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9</w:t>
            </w:r>
          </w:p>
          <w:p w14:paraId="5BD014E3" w14:textId="6E01A973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8BE22E7" w14:textId="45C233CE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31AE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D2.6.3. Listening to the stories and experiences of others from different communities in the class and the wider community. (RVE)</w:t>
            </w:r>
          </w:p>
        </w:tc>
        <w:tc>
          <w:tcPr>
            <w:tcW w:w="2356" w:type="dxa"/>
            <w:gridSpan w:val="2"/>
          </w:tcPr>
          <w:p w14:paraId="114DDAFA" w14:textId="10F08608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D5FD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Preparing for prayer</w:t>
            </w:r>
          </w:p>
        </w:tc>
        <w:tc>
          <w:tcPr>
            <w:tcW w:w="2356" w:type="dxa"/>
            <w:gridSpan w:val="2"/>
          </w:tcPr>
          <w:p w14:paraId="72D6613D" w14:textId="37BD18B7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334D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Wudu</w:t>
            </w:r>
          </w:p>
        </w:tc>
        <w:tc>
          <w:tcPr>
            <w:tcW w:w="2356" w:type="dxa"/>
            <w:shd w:val="clear" w:color="auto" w:fill="FFFFFF" w:themeFill="background1"/>
          </w:tcPr>
          <w:p w14:paraId="63622ECE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EEDC55A" w14:textId="39CDEB4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Muslims prepare for prayer by performing wudu.</w:t>
            </w:r>
          </w:p>
          <w:p w14:paraId="48AA799D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CE1DEFD" w14:textId="137B176A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Talk, draw and write about how Muslims get ready to pray.</w:t>
            </w:r>
          </w:p>
          <w:p w14:paraId="1ECE62EC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55D58BF" w14:textId="294F514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poster explaining the steps of wudu.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9226D55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047847AA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describe the ways Muslims prepare for prayer? </w:t>
            </w:r>
          </w:p>
          <w:p w14:paraId="08C91679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F44CB" w:rsidRPr="00A60AF4" w14:paraId="72EBA497" w14:textId="77777777" w:rsidTr="007A511E">
        <w:trPr>
          <w:tblCellSpacing w:w="15" w:type="dxa"/>
        </w:trPr>
        <w:tc>
          <w:tcPr>
            <w:tcW w:w="1374" w:type="dxa"/>
          </w:tcPr>
          <w:p w14:paraId="730368DC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073FB54F" w14:textId="6A65C08C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321B5A3D" w14:textId="257CC6E1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15A5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D2.6.3. Listening to the stories and experiences of others from different communities in the class and the wider community. (RVE)</w:t>
            </w:r>
          </w:p>
        </w:tc>
        <w:tc>
          <w:tcPr>
            <w:tcW w:w="2356" w:type="dxa"/>
            <w:gridSpan w:val="2"/>
          </w:tcPr>
          <w:p w14:paraId="5E61A086" w14:textId="4D2E8B3E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E7AF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Salah</w:t>
            </w:r>
          </w:p>
        </w:tc>
        <w:tc>
          <w:tcPr>
            <w:tcW w:w="2356" w:type="dxa"/>
            <w:gridSpan w:val="2"/>
          </w:tcPr>
          <w:p w14:paraId="62582C60" w14:textId="6BC18663" w:rsidR="00EF44CB" w:rsidRPr="00D77388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979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Salah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m</w:t>
            </w:r>
            <w:r w:rsidRPr="00E979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ihrab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E979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qibla</w:t>
            </w:r>
          </w:p>
        </w:tc>
        <w:tc>
          <w:tcPr>
            <w:tcW w:w="2356" w:type="dxa"/>
            <w:shd w:val="clear" w:color="auto" w:fill="FFFFFF" w:themeFill="background1"/>
          </w:tcPr>
          <w:p w14:paraId="2E99A9B1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786093B" w14:textId="4926BED3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Muslims pray (Salah).</w:t>
            </w:r>
          </w:p>
          <w:p w14:paraId="580FB9AD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625065A" w14:textId="06A8D75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Muslim prayer.</w:t>
            </w:r>
          </w:p>
          <w:p w14:paraId="1653AECD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BAB5269" w14:textId="19EB20D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how to support Muslims in the school to pray.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68589CC" w14:textId="72AB580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17C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(CR_Y2_B6_L01c)</w:t>
            </w:r>
          </w:p>
        </w:tc>
        <w:tc>
          <w:tcPr>
            <w:tcW w:w="2341" w:type="dxa"/>
          </w:tcPr>
          <w:p w14:paraId="6C041021" w14:textId="0E977FCC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980D7E">
              <w:rPr>
                <w:rFonts w:ascii="Calibri" w:hAnsi="Calibri" w:cs="Calibri"/>
                <w:sz w:val="20"/>
                <w:szCs w:val="20"/>
              </w:rPr>
              <w:t>Can the children share some facts about Salah, a pillar of Islam?</w:t>
            </w:r>
          </w:p>
        </w:tc>
      </w:tr>
      <w:tr w:rsidR="00EF44CB" w:rsidRPr="00A60AF4" w14:paraId="6AEDDFA5" w14:textId="77777777" w:rsidTr="007A511E">
        <w:trPr>
          <w:tblCellSpacing w:w="15" w:type="dxa"/>
        </w:trPr>
        <w:tc>
          <w:tcPr>
            <w:tcW w:w="1374" w:type="dxa"/>
          </w:tcPr>
          <w:p w14:paraId="2BD25303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518E58E2" w14:textId="68B5F331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CF4BC01" w14:textId="7E7BF802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17A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U2.6.4. </w:t>
            </w:r>
            <w:r w:rsidRPr="00517AFB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Talk about respecting the beliefs of people from different communities in their local area. (RVE)</w:t>
            </w:r>
          </w:p>
        </w:tc>
        <w:tc>
          <w:tcPr>
            <w:tcW w:w="2356" w:type="dxa"/>
            <w:gridSpan w:val="2"/>
          </w:tcPr>
          <w:p w14:paraId="33DD4D67" w14:textId="7DB7DB2C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2D02A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Prayer at the madrasa</w:t>
            </w:r>
          </w:p>
        </w:tc>
        <w:tc>
          <w:tcPr>
            <w:tcW w:w="2356" w:type="dxa"/>
            <w:gridSpan w:val="2"/>
          </w:tcPr>
          <w:p w14:paraId="4BEF367E" w14:textId="77777777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22E81DB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A4FBCBC" w14:textId="6299FC60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more about Muslim prayer (Salah).</w:t>
            </w:r>
          </w:p>
          <w:p w14:paraId="0D388016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38BD7F3" w14:textId="08F50C7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a knowledge organiser about the five pillars and Salah.</w:t>
            </w:r>
          </w:p>
          <w:p w14:paraId="60B3DA3C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30A63F4" w14:textId="20649F1F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things they know and things they wonder about Salah.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99F2DC3" w14:textId="77777777" w:rsidR="00EF44CB" w:rsidRPr="00081105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8110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(CR_Y1_B3_L01c)</w:t>
            </w:r>
          </w:p>
          <w:p w14:paraId="1AAB8AB4" w14:textId="77777777" w:rsidR="00EF44CB" w:rsidRPr="00081105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8110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‘Islam knowledge organiser’ Activity sheet (AS_Y2_B6_L11)</w:t>
            </w:r>
          </w:p>
          <w:p w14:paraId="30A95BDC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60D57E99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share facts they have learned about Islam?</w:t>
            </w:r>
          </w:p>
          <w:p w14:paraId="6C35E70D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F44CB" w:rsidRPr="00A60AF4" w14:paraId="4703C605" w14:textId="77777777" w:rsidTr="007A511E">
        <w:trPr>
          <w:tblCellSpacing w:w="15" w:type="dxa"/>
        </w:trPr>
        <w:tc>
          <w:tcPr>
            <w:tcW w:w="1374" w:type="dxa"/>
          </w:tcPr>
          <w:p w14:paraId="753E8358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12</w:t>
            </w:r>
          </w:p>
          <w:p w14:paraId="6405EFB5" w14:textId="0A17E85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1ED5FD4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20E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U2.6.1. Say what the story of the Good Samaritan teaches about how Christians should live. (RVE)</w:t>
            </w:r>
          </w:p>
          <w:p w14:paraId="5B527B1C" w14:textId="77777777" w:rsidR="00EF44CB" w:rsidRPr="00D20ED5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A820947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20E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U2.6.4. Talk about respecting the beliefs of people from different communities in their local area. (RVE)</w:t>
            </w:r>
          </w:p>
          <w:p w14:paraId="554D7720" w14:textId="77777777" w:rsidR="00EF44CB" w:rsidRPr="00D20ED5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2C9ED30" w14:textId="49AACAA6" w:rsidR="00EF44CB" w:rsidRPr="00517AF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20E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D2.6.1. Considering an answer, with relevant reasons, to the question ‘Who is my neighbour?’ (RVE)</w:t>
            </w:r>
          </w:p>
        </w:tc>
        <w:tc>
          <w:tcPr>
            <w:tcW w:w="2356" w:type="dxa"/>
            <w:gridSpan w:val="2"/>
          </w:tcPr>
          <w:p w14:paraId="53B0F5EF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012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Review of branch</w:t>
            </w:r>
          </w:p>
          <w:p w14:paraId="55F7FB44" w14:textId="77777777" w:rsidR="00EF44CB" w:rsidRPr="0071070D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07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parable of the Good Samaritan (Luke 10:25–37)</w:t>
            </w:r>
          </w:p>
          <w:p w14:paraId="279D1CA3" w14:textId="47982961" w:rsidR="00EF44CB" w:rsidRPr="00D0124E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16056A8" w14:textId="77777777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599876FD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EFB2494" w14:textId="13E6D310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parable of the Good Samaritan and consider how to be a good neighbour and show respect to others.</w:t>
            </w:r>
          </w:p>
          <w:p w14:paraId="4919B9E0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57B5AE3" w14:textId="7D9BB126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Outline then act out a story that shows how to be a good neighbour.</w:t>
            </w:r>
          </w:p>
          <w:p w14:paraId="5FA24A24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7E942C5" w14:textId="37814DD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and write about how people in the local community act as good neighbours.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AB3744E" w14:textId="696FAE66" w:rsidR="00EF44CB" w:rsidRPr="00081105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67C9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640F77FE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links between the parable of the good Samaritan and showing respect to other people? </w:t>
            </w:r>
          </w:p>
          <w:p w14:paraId="6181AE2C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718EA" w14:textId="77777777" w:rsidR="00CB7A7B" w:rsidRDefault="00CB7A7B" w:rsidP="00073AF7">
      <w:pPr>
        <w:spacing w:after="0" w:line="240" w:lineRule="auto"/>
      </w:pPr>
      <w:r>
        <w:separator/>
      </w:r>
    </w:p>
  </w:endnote>
  <w:endnote w:type="continuationSeparator" w:id="0">
    <w:p w14:paraId="26AF4986" w14:textId="77777777" w:rsidR="00CB7A7B" w:rsidRDefault="00CB7A7B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FC342" w14:textId="77777777" w:rsidR="00CB7A7B" w:rsidRDefault="00CB7A7B" w:rsidP="00073AF7">
      <w:pPr>
        <w:spacing w:after="0" w:line="240" w:lineRule="auto"/>
      </w:pPr>
      <w:r>
        <w:separator/>
      </w:r>
    </w:p>
  </w:footnote>
  <w:footnote w:type="continuationSeparator" w:id="0">
    <w:p w14:paraId="4568F0CC" w14:textId="77777777" w:rsidR="00CB7A7B" w:rsidRDefault="00CB7A7B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595E"/>
    <w:rsid w:val="000165E2"/>
    <w:rsid w:val="000460ED"/>
    <w:rsid w:val="000465E4"/>
    <w:rsid w:val="0006425C"/>
    <w:rsid w:val="00073AF7"/>
    <w:rsid w:val="00081105"/>
    <w:rsid w:val="000D5FD7"/>
    <w:rsid w:val="0011660C"/>
    <w:rsid w:val="001359B8"/>
    <w:rsid w:val="00144DC3"/>
    <w:rsid w:val="001467EB"/>
    <w:rsid w:val="00147303"/>
    <w:rsid w:val="0017468F"/>
    <w:rsid w:val="001C5303"/>
    <w:rsid w:val="002239CA"/>
    <w:rsid w:val="002374C5"/>
    <w:rsid w:val="002438A6"/>
    <w:rsid w:val="0024665A"/>
    <w:rsid w:val="002B7BBA"/>
    <w:rsid w:val="002D02AF"/>
    <w:rsid w:val="002D1352"/>
    <w:rsid w:val="00324926"/>
    <w:rsid w:val="0033197D"/>
    <w:rsid w:val="00386B4B"/>
    <w:rsid w:val="00496003"/>
    <w:rsid w:val="004A5ADA"/>
    <w:rsid w:val="00505D52"/>
    <w:rsid w:val="00517AFB"/>
    <w:rsid w:val="00523740"/>
    <w:rsid w:val="00531AEB"/>
    <w:rsid w:val="00544AE9"/>
    <w:rsid w:val="00567C91"/>
    <w:rsid w:val="00587D96"/>
    <w:rsid w:val="005956A6"/>
    <w:rsid w:val="005A09F2"/>
    <w:rsid w:val="005A5A86"/>
    <w:rsid w:val="00616C81"/>
    <w:rsid w:val="00630625"/>
    <w:rsid w:val="00646737"/>
    <w:rsid w:val="00697C0B"/>
    <w:rsid w:val="006B4093"/>
    <w:rsid w:val="00703295"/>
    <w:rsid w:val="0071070D"/>
    <w:rsid w:val="00737C6B"/>
    <w:rsid w:val="007416F5"/>
    <w:rsid w:val="00771A34"/>
    <w:rsid w:val="00796867"/>
    <w:rsid w:val="007A511E"/>
    <w:rsid w:val="007A6047"/>
    <w:rsid w:val="007D6005"/>
    <w:rsid w:val="008612E0"/>
    <w:rsid w:val="00903D7C"/>
    <w:rsid w:val="009424AF"/>
    <w:rsid w:val="00957F1A"/>
    <w:rsid w:val="00980D7E"/>
    <w:rsid w:val="009E1C0A"/>
    <w:rsid w:val="00A02556"/>
    <w:rsid w:val="00A13FFD"/>
    <w:rsid w:val="00A22E15"/>
    <w:rsid w:val="00A367B4"/>
    <w:rsid w:val="00A51078"/>
    <w:rsid w:val="00A60AF4"/>
    <w:rsid w:val="00A74F8F"/>
    <w:rsid w:val="00B40CBB"/>
    <w:rsid w:val="00B54585"/>
    <w:rsid w:val="00B548B7"/>
    <w:rsid w:val="00B55831"/>
    <w:rsid w:val="00B60AAA"/>
    <w:rsid w:val="00B863CB"/>
    <w:rsid w:val="00B941E1"/>
    <w:rsid w:val="00BD4735"/>
    <w:rsid w:val="00BE085D"/>
    <w:rsid w:val="00C1374D"/>
    <w:rsid w:val="00C82619"/>
    <w:rsid w:val="00C9620D"/>
    <w:rsid w:val="00CB7A7B"/>
    <w:rsid w:val="00CE4E08"/>
    <w:rsid w:val="00CE7AFA"/>
    <w:rsid w:val="00CF4926"/>
    <w:rsid w:val="00D0124E"/>
    <w:rsid w:val="00D17C2D"/>
    <w:rsid w:val="00D20ED5"/>
    <w:rsid w:val="00D26B43"/>
    <w:rsid w:val="00D30080"/>
    <w:rsid w:val="00D42455"/>
    <w:rsid w:val="00D7650C"/>
    <w:rsid w:val="00D77388"/>
    <w:rsid w:val="00D81548"/>
    <w:rsid w:val="00DB3FDF"/>
    <w:rsid w:val="00DB5F90"/>
    <w:rsid w:val="00DF68E6"/>
    <w:rsid w:val="00E218DD"/>
    <w:rsid w:val="00E27040"/>
    <w:rsid w:val="00E82AEA"/>
    <w:rsid w:val="00E91A63"/>
    <w:rsid w:val="00E9790D"/>
    <w:rsid w:val="00ED54CD"/>
    <w:rsid w:val="00EE06DC"/>
    <w:rsid w:val="00EF44CB"/>
    <w:rsid w:val="00F15A56"/>
    <w:rsid w:val="00F334D7"/>
    <w:rsid w:val="00FD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6259</Characters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2026-02-08T12:11:00Z</dcterms:created>
  <dcterms:modified xsi:type="dcterms:W3CDTF">2026-02-08T12:11:00Z</dcterms:modified>
</cp:coreProperties>
</file>