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FE" w:rsidRPr="00095749" w:rsidRDefault="00530B9E" w:rsidP="00095749">
      <w:pPr>
        <w:tabs>
          <w:tab w:val="left" w:pos="720"/>
        </w:tabs>
        <w:spacing w:line="240" w:lineRule="atLeast"/>
        <w:ind w:right="-720"/>
        <w:jc w:val="right"/>
        <w:rPr>
          <w:rFonts w:ascii="Arial" w:hAnsi="Arial" w:cs="Arial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91250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534" y="21381"/>
                <wp:lineTo x="21534" y="0"/>
                <wp:lineTo x="0" y="0"/>
              </wp:wrapPolygon>
            </wp:wrapTight>
            <wp:docPr id="2" name="Picture 1" descr="C:\Users\jackson.s125\Local Settings\Temporary Internet Files\Content.Outlook\E8GM4L3V\Letterhead 11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son.s125\Local Settings\Temporary Internet Files\Content.Outlook\E8GM4L3V\Letterhead 11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7AC">
        <w:rPr>
          <w:rFonts w:ascii="Arial" w:hAnsi="Arial" w:cs="Arial"/>
          <w:color w:val="000000"/>
          <w:sz w:val="24"/>
        </w:rPr>
        <w:tab/>
      </w:r>
      <w:r w:rsidR="001657AC">
        <w:rPr>
          <w:rFonts w:ascii="Arial" w:hAnsi="Arial" w:cs="Arial"/>
          <w:color w:val="000000"/>
          <w:sz w:val="24"/>
        </w:rPr>
        <w:tab/>
      </w:r>
      <w:r w:rsidR="001657AC">
        <w:rPr>
          <w:rFonts w:ascii="Arial" w:hAnsi="Arial" w:cs="Arial"/>
          <w:color w:val="000000"/>
          <w:sz w:val="24"/>
        </w:rPr>
        <w:tab/>
      </w:r>
      <w:r w:rsidR="001657AC">
        <w:rPr>
          <w:rFonts w:ascii="Arial" w:hAnsi="Arial" w:cs="Arial"/>
          <w:color w:val="000000"/>
          <w:sz w:val="24"/>
        </w:rPr>
        <w:tab/>
      </w:r>
      <w:r w:rsidR="001657AC">
        <w:rPr>
          <w:rFonts w:ascii="Arial" w:hAnsi="Arial" w:cs="Arial"/>
          <w:color w:val="000000"/>
          <w:sz w:val="24"/>
        </w:rPr>
        <w:tab/>
      </w:r>
      <w:r w:rsidR="001657AC">
        <w:rPr>
          <w:rFonts w:ascii="Arial" w:hAnsi="Arial" w:cs="Arial"/>
          <w:color w:val="000000"/>
          <w:sz w:val="24"/>
        </w:rPr>
        <w:tab/>
      </w:r>
      <w:r w:rsidR="001657AC">
        <w:rPr>
          <w:rFonts w:ascii="Arial" w:hAnsi="Arial" w:cs="Arial"/>
          <w:color w:val="000000"/>
          <w:sz w:val="24"/>
        </w:rPr>
        <w:tab/>
      </w:r>
      <w:r w:rsidR="005F7444">
        <w:rPr>
          <w:rFonts w:ascii="Arial" w:hAnsi="Arial" w:cs="Arial"/>
          <w:color w:val="000000"/>
        </w:rPr>
        <w:tab/>
      </w:r>
      <w:r w:rsidR="002256A7">
        <w:rPr>
          <w:rFonts w:ascii="Arial" w:hAnsi="Arial" w:cs="Arial"/>
          <w:color w:val="000000"/>
        </w:rPr>
        <w:t>July 2020</w:t>
      </w:r>
      <w:bookmarkStart w:id="0" w:name="_GoBack"/>
      <w:bookmarkEnd w:id="0"/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>Dear Parent</w:t>
      </w: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 xml:space="preserve">We want to make sure that all children do as well as they can in their early years but </w:t>
      </w:r>
      <w:r w:rsidR="00530B9E">
        <w:rPr>
          <w:rFonts w:ascii="Arial" w:hAnsi="Arial" w:cs="Arial"/>
          <w:color w:val="000000"/>
        </w:rPr>
        <w:t xml:space="preserve">we know that many children </w:t>
      </w:r>
      <w:r w:rsidRPr="001657AC">
        <w:rPr>
          <w:rFonts w:ascii="Arial" w:hAnsi="Arial" w:cs="Arial"/>
          <w:color w:val="000000"/>
        </w:rPr>
        <w:t xml:space="preserve">need a boost in order for this to happen. For this </w:t>
      </w:r>
      <w:proofErr w:type="gramStart"/>
      <w:r w:rsidRPr="001657AC">
        <w:rPr>
          <w:rFonts w:ascii="Arial" w:hAnsi="Arial" w:cs="Arial"/>
          <w:color w:val="000000"/>
        </w:rPr>
        <w:t>reason</w:t>
      </w:r>
      <w:proofErr w:type="gramEnd"/>
      <w:r w:rsidRPr="001657AC">
        <w:rPr>
          <w:rFonts w:ascii="Arial" w:hAnsi="Arial" w:cs="Arial"/>
          <w:color w:val="000000"/>
        </w:rPr>
        <w:t xml:space="preserve"> the Government is giving extra funding to childcare providers, called the Early Years Pupil Premium (EYPP).</w:t>
      </w: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095749">
        <w:rPr>
          <w:rFonts w:ascii="Arial" w:hAnsi="Arial" w:cs="Arial"/>
          <w:b/>
          <w:color w:val="000000"/>
          <w:u w:val="single"/>
        </w:rPr>
        <w:t xml:space="preserve">For every child that we are able to claim for, we can get up to £300 a year. </w:t>
      </w:r>
      <w:r w:rsidRPr="001657AC">
        <w:rPr>
          <w:rFonts w:ascii="Arial" w:hAnsi="Arial" w:cs="Arial"/>
          <w:color w:val="000000"/>
        </w:rPr>
        <w:t xml:space="preserve">We want to use this money to </w:t>
      </w:r>
      <w:r w:rsidR="002C76E9" w:rsidRPr="001657AC">
        <w:rPr>
          <w:rFonts w:ascii="Arial" w:hAnsi="Arial" w:cs="Arial"/>
          <w:color w:val="000000"/>
        </w:rPr>
        <w:t xml:space="preserve">enhance our early education offer and </w:t>
      </w:r>
      <w:r w:rsidRPr="001657AC">
        <w:rPr>
          <w:rFonts w:ascii="Arial" w:hAnsi="Arial" w:cs="Arial"/>
          <w:color w:val="000000"/>
        </w:rPr>
        <w:t>add to what we currently offer</w:t>
      </w:r>
      <w:r w:rsidR="002C76E9" w:rsidRPr="001657AC">
        <w:rPr>
          <w:rFonts w:ascii="Arial" w:hAnsi="Arial" w:cs="Arial"/>
          <w:color w:val="000000"/>
        </w:rPr>
        <w:t>. You</w:t>
      </w:r>
      <w:r w:rsidR="001657AC">
        <w:rPr>
          <w:rFonts w:ascii="Arial" w:hAnsi="Arial" w:cs="Arial"/>
          <w:color w:val="000000"/>
        </w:rPr>
        <w:t>r</w:t>
      </w:r>
      <w:r w:rsidR="002C76E9" w:rsidRPr="001657AC">
        <w:rPr>
          <w:rFonts w:ascii="Arial" w:hAnsi="Arial" w:cs="Arial"/>
          <w:color w:val="000000"/>
        </w:rPr>
        <w:t xml:space="preserve"> child</w:t>
      </w:r>
      <w:r w:rsidRPr="001657AC">
        <w:rPr>
          <w:rFonts w:ascii="Arial" w:hAnsi="Arial" w:cs="Arial"/>
          <w:color w:val="000000"/>
        </w:rPr>
        <w:t xml:space="preserve"> will benefit as a result.</w:t>
      </w: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>Your child may be eligible for the EYPP if you get any of these benefits:</w:t>
      </w:r>
    </w:p>
    <w:p w:rsidR="00A122FE" w:rsidRPr="001657AC" w:rsidRDefault="00A122FE" w:rsidP="00A122FE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802"/>
      </w:tblGrid>
      <w:tr w:rsidR="00A122FE" w:rsidRPr="001657AC" w:rsidTr="00FE2025">
        <w:trPr>
          <w:trHeight w:val="384"/>
        </w:trPr>
        <w:tc>
          <w:tcPr>
            <w:tcW w:w="7802" w:type="dxa"/>
          </w:tcPr>
          <w:p w:rsidR="00A122FE" w:rsidRPr="001657AC" w:rsidRDefault="00A122FE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Income Support</w:t>
            </w:r>
          </w:p>
        </w:tc>
      </w:tr>
      <w:tr w:rsidR="00A122FE" w:rsidRPr="001657AC" w:rsidTr="00FE2025">
        <w:trPr>
          <w:trHeight w:val="360"/>
        </w:trPr>
        <w:tc>
          <w:tcPr>
            <w:tcW w:w="7802" w:type="dxa"/>
          </w:tcPr>
          <w:p w:rsidR="00A122FE" w:rsidRPr="001657AC" w:rsidRDefault="00A122FE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Income-based Jobseeker's Allowance</w:t>
            </w:r>
          </w:p>
        </w:tc>
      </w:tr>
      <w:tr w:rsidR="00A122FE" w:rsidRPr="001657AC" w:rsidTr="00FE2025">
        <w:trPr>
          <w:trHeight w:val="360"/>
        </w:trPr>
        <w:tc>
          <w:tcPr>
            <w:tcW w:w="7802" w:type="dxa"/>
          </w:tcPr>
          <w:p w:rsidR="00A122FE" w:rsidRPr="001657AC" w:rsidRDefault="00A122FE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Income-related Employment and Support Allowance</w:t>
            </w:r>
          </w:p>
        </w:tc>
      </w:tr>
      <w:tr w:rsidR="00A122FE" w:rsidRPr="001657AC" w:rsidTr="00FE2025">
        <w:trPr>
          <w:trHeight w:val="360"/>
        </w:trPr>
        <w:tc>
          <w:tcPr>
            <w:tcW w:w="7802" w:type="dxa"/>
          </w:tcPr>
          <w:p w:rsidR="00A122FE" w:rsidRPr="001657AC" w:rsidRDefault="00A122FE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Support under Part VI of the Immigration and Asylum Act 1999</w:t>
            </w:r>
          </w:p>
        </w:tc>
      </w:tr>
      <w:tr w:rsidR="00A122FE" w:rsidRPr="001657AC" w:rsidTr="00FE2025">
        <w:trPr>
          <w:trHeight w:val="360"/>
        </w:trPr>
        <w:tc>
          <w:tcPr>
            <w:tcW w:w="7802" w:type="dxa"/>
          </w:tcPr>
          <w:p w:rsidR="00A122FE" w:rsidRPr="001657AC" w:rsidRDefault="00A122FE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The guaranteed element of State Pension Credit</w:t>
            </w:r>
          </w:p>
        </w:tc>
      </w:tr>
      <w:tr w:rsidR="00A122FE" w:rsidRPr="001657AC" w:rsidTr="00FE2025">
        <w:trPr>
          <w:trHeight w:val="900"/>
        </w:trPr>
        <w:tc>
          <w:tcPr>
            <w:tcW w:w="7802" w:type="dxa"/>
          </w:tcPr>
          <w:p w:rsidR="00A122FE" w:rsidRPr="001657AC" w:rsidRDefault="00A122FE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Child Tax Credit, (provided you are not also entitled to Working Tax Credit and have an annual gross income of no more than £16,190)</w:t>
            </w:r>
          </w:p>
        </w:tc>
      </w:tr>
      <w:tr w:rsidR="00A122FE" w:rsidRPr="001657AC" w:rsidTr="00FE2025">
        <w:tc>
          <w:tcPr>
            <w:tcW w:w="7802" w:type="dxa"/>
          </w:tcPr>
          <w:p w:rsidR="00A122FE" w:rsidRPr="001657AC" w:rsidRDefault="00A122FE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Working Tax Credit 'run-on' - the payment someone may receive for a further four weeks after they stop qualifying for Working Tax Credit</w:t>
            </w:r>
          </w:p>
          <w:p w:rsidR="000D1425" w:rsidRPr="001657AC" w:rsidRDefault="000D1425" w:rsidP="00FE2025">
            <w:pPr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1657AC">
              <w:rPr>
                <w:rFonts w:ascii="Arial" w:hAnsi="Arial" w:cs="Arial"/>
                <w:lang w:eastAsia="en-GB"/>
              </w:rPr>
              <w:t>Universal Credit</w:t>
            </w:r>
          </w:p>
        </w:tc>
      </w:tr>
    </w:tbl>
    <w:p w:rsidR="00A122FE" w:rsidRPr="001657AC" w:rsidRDefault="00A122FE" w:rsidP="00A122FE">
      <w:pPr>
        <w:rPr>
          <w:rFonts w:ascii="Arial" w:hAnsi="Arial" w:cs="Arial"/>
          <w:bCs/>
        </w:rPr>
      </w:pPr>
      <w:r w:rsidRPr="001657AC">
        <w:rPr>
          <w:rFonts w:ascii="Arial" w:hAnsi="Arial" w:cs="Arial"/>
          <w:bCs/>
        </w:rPr>
        <w:t xml:space="preserve"> </w:t>
      </w:r>
    </w:p>
    <w:p w:rsidR="00A122FE" w:rsidRPr="001657AC" w:rsidRDefault="00A122FE" w:rsidP="00A122FE">
      <w:pPr>
        <w:rPr>
          <w:rFonts w:ascii="Arial" w:hAnsi="Arial" w:cs="Arial"/>
          <w:bCs/>
        </w:rPr>
      </w:pPr>
      <w:r w:rsidRPr="001657AC">
        <w:rPr>
          <w:rFonts w:ascii="Arial" w:hAnsi="Arial" w:cs="Arial"/>
          <w:bCs/>
        </w:rPr>
        <w:t>We may also be able to get the extra funding if your child:</w:t>
      </w:r>
    </w:p>
    <w:p w:rsidR="00A122FE" w:rsidRPr="001657AC" w:rsidRDefault="00A122FE" w:rsidP="00A122FE">
      <w:pPr>
        <w:rPr>
          <w:rFonts w:ascii="Arial" w:hAnsi="Arial" w:cs="Arial"/>
          <w:bCs/>
        </w:rPr>
      </w:pPr>
    </w:p>
    <w:p w:rsidR="00A122FE" w:rsidRPr="001657AC" w:rsidRDefault="00A122FE" w:rsidP="00A122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657AC">
        <w:rPr>
          <w:rFonts w:ascii="Arial" w:hAnsi="Arial" w:cs="Arial"/>
          <w:sz w:val="20"/>
          <w:szCs w:val="20"/>
        </w:rPr>
        <w:t xml:space="preserve">Has been </w:t>
      </w:r>
      <w:proofErr w:type="spellStart"/>
      <w:r w:rsidRPr="001657AC">
        <w:rPr>
          <w:rFonts w:ascii="Arial" w:hAnsi="Arial" w:cs="Arial"/>
          <w:sz w:val="20"/>
          <w:szCs w:val="20"/>
        </w:rPr>
        <w:t>Iooked</w:t>
      </w:r>
      <w:proofErr w:type="spellEnd"/>
      <w:r w:rsidRPr="001657AC">
        <w:rPr>
          <w:rFonts w:ascii="Arial" w:hAnsi="Arial" w:cs="Arial"/>
          <w:sz w:val="20"/>
          <w:szCs w:val="20"/>
        </w:rPr>
        <w:t xml:space="preserve"> after by the local authority for at least one day</w:t>
      </w:r>
    </w:p>
    <w:p w:rsidR="00A122FE" w:rsidRPr="001657AC" w:rsidRDefault="00A122FE" w:rsidP="00A122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657AC">
        <w:rPr>
          <w:rFonts w:ascii="Arial" w:hAnsi="Arial" w:cs="Arial"/>
          <w:sz w:val="20"/>
          <w:szCs w:val="20"/>
        </w:rPr>
        <w:t>Has been adopted from care</w:t>
      </w:r>
    </w:p>
    <w:p w:rsidR="00A122FE" w:rsidRPr="001657AC" w:rsidRDefault="00A122FE" w:rsidP="00A122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657AC">
        <w:rPr>
          <w:rFonts w:ascii="Arial" w:hAnsi="Arial" w:cs="Arial"/>
          <w:sz w:val="20"/>
          <w:szCs w:val="20"/>
        </w:rPr>
        <w:t xml:space="preserve">Has left care through special guardianship  </w:t>
      </w:r>
    </w:p>
    <w:p w:rsidR="00A122FE" w:rsidRPr="00095749" w:rsidRDefault="00A122FE" w:rsidP="000957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57AC">
        <w:rPr>
          <w:rFonts w:ascii="Arial" w:hAnsi="Arial" w:cs="Arial"/>
          <w:sz w:val="20"/>
          <w:szCs w:val="20"/>
        </w:rPr>
        <w:t>Is subject to a child arrangement order.</w:t>
      </w: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 xml:space="preserve">If you think that your child could be eligible, please complete and return the attached </w:t>
      </w:r>
      <w:r w:rsidR="002C76E9" w:rsidRPr="001657AC">
        <w:rPr>
          <w:rFonts w:ascii="Arial" w:hAnsi="Arial" w:cs="Arial"/>
          <w:color w:val="000000"/>
        </w:rPr>
        <w:t xml:space="preserve">Early Years Pupil Premium Registration </w:t>
      </w:r>
      <w:r w:rsidRPr="001657AC">
        <w:rPr>
          <w:rFonts w:ascii="Arial" w:hAnsi="Arial" w:cs="Arial"/>
          <w:color w:val="000000"/>
        </w:rPr>
        <w:t xml:space="preserve">form </w:t>
      </w:r>
      <w:r w:rsidR="002C76E9" w:rsidRPr="001657AC">
        <w:rPr>
          <w:rFonts w:ascii="Arial" w:hAnsi="Arial" w:cs="Arial"/>
          <w:color w:val="000000"/>
        </w:rPr>
        <w:t>to us</w:t>
      </w:r>
      <w:r w:rsidR="001657AC">
        <w:rPr>
          <w:rFonts w:ascii="Arial" w:hAnsi="Arial" w:cs="Arial"/>
          <w:color w:val="000000"/>
        </w:rPr>
        <w:t xml:space="preserve"> by </w:t>
      </w:r>
      <w:r w:rsidR="002256A7">
        <w:rPr>
          <w:rFonts w:ascii="Arial" w:hAnsi="Arial" w:cs="Arial"/>
          <w:b/>
          <w:color w:val="000000"/>
          <w:u w:val="single"/>
        </w:rPr>
        <w:t>1</w:t>
      </w:r>
      <w:r w:rsidR="002256A7" w:rsidRPr="002256A7">
        <w:rPr>
          <w:rFonts w:ascii="Arial" w:hAnsi="Arial" w:cs="Arial"/>
          <w:b/>
          <w:color w:val="000000"/>
          <w:u w:val="single"/>
          <w:vertAlign w:val="superscript"/>
        </w:rPr>
        <w:t>st</w:t>
      </w:r>
      <w:r w:rsidR="002256A7">
        <w:rPr>
          <w:rFonts w:ascii="Arial" w:hAnsi="Arial" w:cs="Arial"/>
          <w:b/>
          <w:color w:val="000000"/>
          <w:u w:val="single"/>
        </w:rPr>
        <w:t xml:space="preserve"> September 2020</w:t>
      </w: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</w:p>
    <w:p w:rsidR="00A122FE" w:rsidRPr="001657AC" w:rsidRDefault="00A122FE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>If you have any questions or need help to complete the form, please</w:t>
      </w:r>
      <w:r w:rsidR="002C76E9" w:rsidRPr="001657AC">
        <w:rPr>
          <w:rFonts w:ascii="Arial" w:hAnsi="Arial" w:cs="Arial"/>
          <w:color w:val="000000"/>
        </w:rPr>
        <w:t xml:space="preserve"> do not hesitate to contact us.</w:t>
      </w:r>
      <w:r w:rsidRPr="001657AC">
        <w:rPr>
          <w:rFonts w:ascii="Arial" w:hAnsi="Arial" w:cs="Arial"/>
          <w:color w:val="000000"/>
        </w:rPr>
        <w:t xml:space="preserve"> Any information you share will be completely confidential. This will not affect any benefits you receive.</w:t>
      </w:r>
    </w:p>
    <w:p w:rsidR="00A122FE" w:rsidRDefault="00A122FE" w:rsidP="00A122FE">
      <w:pPr>
        <w:spacing w:line="240" w:lineRule="atLeast"/>
        <w:ind w:right="-720"/>
        <w:rPr>
          <w:rFonts w:ascii="Arial" w:hAnsi="Arial" w:cs="Arial"/>
          <w:color w:val="000000"/>
          <w:sz w:val="24"/>
        </w:rPr>
      </w:pPr>
    </w:p>
    <w:p w:rsidR="001657AC" w:rsidRPr="001657AC" w:rsidRDefault="001657AC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>Best wishes</w:t>
      </w:r>
    </w:p>
    <w:p w:rsidR="001657AC" w:rsidRPr="001657AC" w:rsidRDefault="001657AC" w:rsidP="00A122FE">
      <w:pPr>
        <w:spacing w:line="240" w:lineRule="atLeast"/>
        <w:ind w:right="-720"/>
        <w:rPr>
          <w:rFonts w:ascii="Arial" w:hAnsi="Arial" w:cs="Arial"/>
          <w:color w:val="000000"/>
        </w:rPr>
      </w:pPr>
    </w:p>
    <w:p w:rsidR="001657AC" w:rsidRPr="001657AC" w:rsidRDefault="001657AC" w:rsidP="00A122FE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>Mrs A Bell</w:t>
      </w:r>
    </w:p>
    <w:p w:rsidR="000A49B8" w:rsidRPr="001657AC" w:rsidRDefault="001657AC" w:rsidP="000D1425">
      <w:pPr>
        <w:spacing w:line="240" w:lineRule="atLeast"/>
        <w:ind w:right="-720"/>
        <w:rPr>
          <w:rFonts w:ascii="Arial" w:hAnsi="Arial" w:cs="Arial"/>
          <w:color w:val="000000"/>
        </w:rPr>
      </w:pPr>
      <w:r w:rsidRPr="001657AC">
        <w:rPr>
          <w:rFonts w:ascii="Arial" w:hAnsi="Arial" w:cs="Arial"/>
          <w:color w:val="000000"/>
        </w:rPr>
        <w:t>Headteacher</w:t>
      </w:r>
    </w:p>
    <w:sectPr w:rsidR="000A49B8" w:rsidRPr="001657AC" w:rsidSect="000A4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A02"/>
    <w:multiLevelType w:val="hybridMultilevel"/>
    <w:tmpl w:val="DC8E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70DED"/>
    <w:multiLevelType w:val="hybridMultilevel"/>
    <w:tmpl w:val="BB20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9E"/>
    <w:rsid w:val="00095749"/>
    <w:rsid w:val="000A49B8"/>
    <w:rsid w:val="000D1425"/>
    <w:rsid w:val="000E3BD7"/>
    <w:rsid w:val="001657AC"/>
    <w:rsid w:val="002256A7"/>
    <w:rsid w:val="002C76E9"/>
    <w:rsid w:val="004B2D3B"/>
    <w:rsid w:val="00530B9E"/>
    <w:rsid w:val="005F7444"/>
    <w:rsid w:val="00647042"/>
    <w:rsid w:val="00826F16"/>
    <w:rsid w:val="00A122F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083F"/>
  <w15:chartTrackingRefBased/>
  <w15:docId w15:val="{FD4ADC6B-14E1-471E-A619-677AF41E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22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2F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lycross\Homes\Staff\a.bell\Documents\pupil%20premium\eypp-parent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eypp-parent-letter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Bell</dc:creator>
  <cp:keywords/>
  <cp:lastModifiedBy>Annemarie Bell</cp:lastModifiedBy>
  <cp:revision>2</cp:revision>
  <dcterms:created xsi:type="dcterms:W3CDTF">2020-07-02T13:06:00Z</dcterms:created>
  <dcterms:modified xsi:type="dcterms:W3CDTF">2020-07-02T13:06:00Z</dcterms:modified>
</cp:coreProperties>
</file>